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0A13" w:rsidRDefault="00150A13" w:rsidP="00150A13">
      <w:pPr>
        <w:jc w:val="center"/>
        <w:rPr>
          <w:b/>
          <w:sz w:val="28"/>
          <w:szCs w:val="28"/>
        </w:rPr>
      </w:pPr>
    </w:p>
    <w:p w:rsidR="004D01FE" w:rsidRPr="00150A13" w:rsidRDefault="00150A13" w:rsidP="00150A13">
      <w:pPr>
        <w:jc w:val="center"/>
        <w:rPr>
          <w:b/>
          <w:sz w:val="28"/>
          <w:szCs w:val="28"/>
        </w:rPr>
      </w:pPr>
      <w:r w:rsidRPr="00150A13">
        <w:rPr>
          <w:b/>
          <w:sz w:val="28"/>
          <w:szCs w:val="28"/>
        </w:rPr>
        <w:t>ΠΡΑΓΑ “ΕΝΑ ΤΑΞΙΔΙ ΣΤΟ ΧΡΟΝΟ”</w:t>
      </w:r>
    </w:p>
    <w:p w:rsidR="00150A13" w:rsidRDefault="00150A13" w:rsidP="00150A13">
      <w:pPr>
        <w:jc w:val="center"/>
        <w:rPr>
          <w:b/>
          <w:sz w:val="28"/>
          <w:szCs w:val="28"/>
        </w:rPr>
      </w:pPr>
      <w:r w:rsidRPr="00150A13">
        <w:rPr>
          <w:b/>
          <w:sz w:val="28"/>
          <w:szCs w:val="28"/>
        </w:rPr>
        <w:t>4  ΗΜΕΡΕΣ ΑΕΡΟΠΟΡΙΚΩΣ</w:t>
      </w:r>
    </w:p>
    <w:p w:rsidR="00930552" w:rsidRDefault="00930552" w:rsidP="00150A13">
      <w:pPr>
        <w:jc w:val="center"/>
        <w:rPr>
          <w:b/>
          <w:sz w:val="28"/>
          <w:szCs w:val="28"/>
        </w:rPr>
      </w:pPr>
      <w:r>
        <w:rPr>
          <w:b/>
          <w:sz w:val="28"/>
          <w:szCs w:val="28"/>
        </w:rPr>
        <w:t>25/10/26</w:t>
      </w:r>
    </w:p>
    <w:p w:rsidR="00150A13" w:rsidRDefault="00150A13" w:rsidP="00150A13">
      <w:pPr>
        <w:jc w:val="center"/>
        <w:rPr>
          <w:b/>
          <w:sz w:val="28"/>
          <w:szCs w:val="28"/>
        </w:rPr>
      </w:pPr>
    </w:p>
    <w:p w:rsidR="00150A13" w:rsidRPr="002F31C0" w:rsidRDefault="00150A13" w:rsidP="00150A13">
      <w:pPr>
        <w:rPr>
          <w:b/>
          <w:sz w:val="24"/>
          <w:szCs w:val="24"/>
        </w:rPr>
      </w:pPr>
      <w:r w:rsidRPr="002F31C0">
        <w:rPr>
          <w:b/>
          <w:sz w:val="24"/>
          <w:szCs w:val="24"/>
        </w:rPr>
        <w:t xml:space="preserve">1Η ΗΜΕΡΑ: ΑΠΕΥΘΕΙΑΣ ΠΤΗΣΗ ΓΙΑ ΠΡΑΓΑ - ΠΕΡΙΗΓΗΣΗ ΠΟΛΗΣ - ΠΑΛΙΑ ΠΟΛΗ - ΜΕΤΑΦΟΡΑ ΣΤΟ ΞΕΝΟΔΟΧΕΙΟ </w:t>
      </w:r>
    </w:p>
    <w:p w:rsidR="00150A13" w:rsidRPr="002F31C0" w:rsidRDefault="00150A13" w:rsidP="00150A13">
      <w:r w:rsidRPr="002F31C0">
        <w:t>Συγκέντρωση στο αεροδρόμιο, όπου θα συναντήσετε τον συνοδό του γραφείου μας, αρχηγό εξειδικευμένο στο συγκεκριμένο προορισμό και απόλυτο γνώστη της ιστορίας και κουλτούρας της πόλης. Έλεγχος και απευθείας πτήση για την παραμυθένια πόλη της Πράγας. Άφιξη στην πρωτεύουσα της Τσεχίας και στη διαδρομή μας προς το κέντρο της πόλης, θα αρχίσουμε να νοιώθουμε την αύρα της. Η περιήγηση μας στο κέντρο της πόλης ξεκινά από την Παλιά Πόλη, όπου μεταξύ άλλων θα δούμε την πλατεία της Παλιάς Πόλης (</w:t>
      </w:r>
      <w:proofErr w:type="spellStart"/>
      <w:r w:rsidRPr="002F31C0">
        <w:t>Staromestske</w:t>
      </w:r>
      <w:proofErr w:type="spellEnd"/>
      <w:r w:rsidRPr="002F31C0">
        <w:t xml:space="preserve"> </w:t>
      </w:r>
      <w:proofErr w:type="spellStart"/>
      <w:r w:rsidRPr="002F31C0">
        <w:t>namesti</w:t>
      </w:r>
      <w:proofErr w:type="spellEnd"/>
      <w:r w:rsidRPr="002F31C0">
        <w:t xml:space="preserve">), που είναι η παλαιότερη και πιο σημαντική πλατεία της πόλης. Από το 12ο αιώνα έχει υπάρξει «μάρτυρας» πολλών ιστορικών γεγονότων. Θα δούμε ακόμη το μεσαιωνικό Δημαρχείο με το περίφημο αστρονομικό ρολόι (εκατομμύρια επισκέπτες το επισκέπτονται και περιμένουν υπομονετικά με τις φωτογραφικές μηχανές και τα κινητά στα χέρια να χτυπήσουν οι καμπάνες, για να το απαθανατίσουν να «παίρνει ζωή» μπροστά στα μάτια τους), τον ναό της Παναγίας </w:t>
      </w:r>
      <w:proofErr w:type="spellStart"/>
      <w:r w:rsidRPr="002F31C0">
        <w:t>Τυν</w:t>
      </w:r>
      <w:proofErr w:type="spellEnd"/>
      <w:r w:rsidRPr="002F31C0">
        <w:t xml:space="preserve">, την Εβραϊκή συνοικία, το γοτθικό Πύργο της πυρίτιδας, το Πανεπιστήμιο του Καρόλου, το Θέατρο </w:t>
      </w:r>
      <w:proofErr w:type="spellStart"/>
      <w:r w:rsidRPr="002F31C0">
        <w:t>Νόστιτς</w:t>
      </w:r>
      <w:proofErr w:type="spellEnd"/>
      <w:r w:rsidRPr="002F31C0">
        <w:t xml:space="preserve">, την πλατεία </w:t>
      </w:r>
      <w:proofErr w:type="spellStart"/>
      <w:r w:rsidRPr="002F31C0">
        <w:t>Βενσεσλάβ</w:t>
      </w:r>
      <w:proofErr w:type="spellEnd"/>
      <w:r w:rsidRPr="002F31C0">
        <w:t xml:space="preserve"> (</w:t>
      </w:r>
      <w:proofErr w:type="spellStart"/>
      <w:r w:rsidRPr="002F31C0">
        <w:t>Vaclavskénamesti</w:t>
      </w:r>
      <w:proofErr w:type="spellEnd"/>
      <w:r w:rsidRPr="002F31C0">
        <w:t>), την Εθνική βιβλιοθήκη, το Μέγαρο φιλαρμονικής. Κατόπιν, θα έχουμε ελεύθερο χρόνο για φαγητό. Μετάβαση στο ξενοδοχείο μας και τακτοποίηση στα δωμάτια. Για το πρώτο βράδυ σας προτείνουμε να επισκεφθείτε κάποια από τις δεκάδες μπυραρίες και να απολαύσετε παραδοσιακή μπύρα. Μην ξεχνάτε στην Πράγα βρίσκονται 28 ζυθοποιίες και δεκάδες μπαρ και εστιατόρια με κεντρικό θέμα τη μπύρα!</w:t>
      </w:r>
    </w:p>
    <w:p w:rsidR="00150A13" w:rsidRPr="002F31C0" w:rsidRDefault="00150A13" w:rsidP="00150A13">
      <w:pPr>
        <w:rPr>
          <w:b/>
          <w:sz w:val="24"/>
          <w:szCs w:val="24"/>
        </w:rPr>
      </w:pPr>
      <w:r w:rsidRPr="002F31C0">
        <w:rPr>
          <w:b/>
          <w:sz w:val="24"/>
          <w:szCs w:val="24"/>
        </w:rPr>
        <w:t xml:space="preserve"> 2Η ΗΜΕΡΑ: ΠΡΑΓΑ - ΚΑΣΤΡΟΥΠΟΛΗ - ΓΕΦΥΡΑ ΚΑΡΟΛΟΥ - ΚΡΟΥΑΖΙΕΡΑ ΣΤΟΝ ΜΟΛΔΑΒΑ </w:t>
      </w:r>
    </w:p>
    <w:p w:rsidR="00150A13" w:rsidRPr="002F31C0" w:rsidRDefault="00150A13" w:rsidP="00150A13">
      <w:r w:rsidRPr="002F31C0">
        <w:t xml:space="preserve">Πρωινό και ξεκινάμε την μέρα μας με την μοναδική </w:t>
      </w:r>
      <w:proofErr w:type="spellStart"/>
      <w:r w:rsidRPr="002F31C0">
        <w:t>Καστρούπολη</w:t>
      </w:r>
      <w:proofErr w:type="spellEnd"/>
      <w:r w:rsidRPr="002F31C0">
        <w:t xml:space="preserve">, με το Κάστρο που βρίσκεται στην κορυφή του λόφου </w:t>
      </w:r>
      <w:proofErr w:type="spellStart"/>
      <w:r w:rsidRPr="002F31C0">
        <w:t>Χρατσάνι</w:t>
      </w:r>
      <w:proofErr w:type="spellEnd"/>
      <w:r w:rsidRPr="002F31C0">
        <w:t xml:space="preserve">. Στην περιήγησή μας θα δούμε το μοναστήρι </w:t>
      </w:r>
      <w:proofErr w:type="spellStart"/>
      <w:r w:rsidRPr="002F31C0">
        <w:t>Στραχόβ</w:t>
      </w:r>
      <w:proofErr w:type="spellEnd"/>
      <w:r w:rsidRPr="002F31C0">
        <w:t xml:space="preserve">, το παλάτι </w:t>
      </w:r>
      <w:proofErr w:type="spellStart"/>
      <w:r w:rsidRPr="002F31C0">
        <w:t>Τσέρνιν</w:t>
      </w:r>
      <w:proofErr w:type="spellEnd"/>
      <w:r w:rsidRPr="002F31C0">
        <w:t xml:space="preserve">, το </w:t>
      </w:r>
      <w:proofErr w:type="spellStart"/>
      <w:r w:rsidRPr="002F31C0">
        <w:t>Λορέτο</w:t>
      </w:r>
      <w:proofErr w:type="spellEnd"/>
      <w:r w:rsidRPr="002F31C0">
        <w:t xml:space="preserve">, το παλάτι </w:t>
      </w:r>
      <w:proofErr w:type="spellStart"/>
      <w:r w:rsidRPr="002F31C0">
        <w:t>Σβαρτσενβέργκ</w:t>
      </w:r>
      <w:proofErr w:type="spellEnd"/>
      <w:r w:rsidRPr="002F31C0">
        <w:t xml:space="preserve">, την Αρχιεπισκοπή της Πράγας, το Προεδρικό μέγαρο, τον Καθεδρικό ναό του Αγίου </w:t>
      </w:r>
      <w:proofErr w:type="spellStart"/>
      <w:r w:rsidRPr="002F31C0">
        <w:t>Βίτου</w:t>
      </w:r>
      <w:proofErr w:type="spellEnd"/>
      <w:r w:rsidRPr="002F31C0">
        <w:t xml:space="preserve"> και το ναό του Αγίου Νικολάου. Θα δούμε ακόμη το Χρυσό Σοκάκι, μια σειρά από μικρά πολύχρωμα μαγαζιά που αρχικά χρησίμευαν ως χώρος φιλοξενίας των φρουρών του παλατιού και σήμερα πουλάνε τουριστικά είδη και τοπικά γλυκίσματα. Συνεχίζουμε με έναν περίπατο στην πέτρινη γέφυρα του Καρόλου που είναι στολισμένη με 30 αγάλματα αγίων, με το πιο «διάσημο» αυτό του Αγίου Ιωάννη του </w:t>
      </w:r>
      <w:proofErr w:type="spellStart"/>
      <w:r w:rsidRPr="002F31C0">
        <w:t>Nepomuk</w:t>
      </w:r>
      <w:proofErr w:type="spellEnd"/>
      <w:r w:rsidRPr="002F31C0">
        <w:t xml:space="preserve">. Αν το αγγίξετε λέει ο μύθος, σας εγγυάται την επόμενη επίσκεψή σας στην Πράγα. Κατόπιν, θα έχουμε ελεύθερο χρόνο για φαγητό και ψώνια. Μπορούμε επίσης (προαιρετικά) να επιβιβαστούμε από την όχθη της «Μικρής Πλευράς» σε καραβάκι για την δίωρη κρουαζιέρα (γευματίζοντας σε μπουφέ), στον πιο μακρύ ποταμό της χώρας, τον ποταμό </w:t>
      </w:r>
      <w:proofErr w:type="spellStart"/>
      <w:r w:rsidRPr="002F31C0">
        <w:t>Moldova</w:t>
      </w:r>
      <w:proofErr w:type="spellEnd"/>
      <w:r w:rsidRPr="002F31C0">
        <w:t xml:space="preserve">, ή στα Τσέχικα </w:t>
      </w:r>
      <w:proofErr w:type="spellStart"/>
      <w:r w:rsidRPr="002F31C0">
        <w:t>Vltava</w:t>
      </w:r>
      <w:proofErr w:type="spellEnd"/>
      <w:r w:rsidRPr="002F31C0">
        <w:t xml:space="preserve">. Χαλαροί, θα θαυμάσουμε το Κάστρο, τη γέφυρα, και όλα τα άλλα πανέμορφα αξιοθέατα της μεσαιωνικής πόλης, από άλλη οπτική γωνία. Για το βράδυ σας προτείνουμε να επισκεφτείτε </w:t>
      </w:r>
      <w:r w:rsidRPr="002F31C0">
        <w:lastRenderedPageBreak/>
        <w:t xml:space="preserve">το Μαύρο θέατρο της Πράγας και να οδηγηθείτε σε ένα πολύχρωμο οπτικό ταξίδι χορού, παντομίμας και εντυπωσιακών εφέ φωτισμού 4D από ζωντανούς ερμηνευτές. Μείνετε έκπληκτοι από τα απίθανα σκηνικά, και τα παιχνίδια που γίνονται μπροστά σας. Ένα ταξίδι 4, 5 Ημέρες σε ένα μαγικό κόσμο όπου κυριαρχούν τα πολύχρωμα φώτα και εντυπωσιακά αντικείμενα που αιωρούνται στον αέρα μέσα στο σκοτάδι. Μία μοναδική εμπειρία που δεν πρέπει να χάσετε. </w:t>
      </w:r>
    </w:p>
    <w:p w:rsidR="00150A13" w:rsidRPr="002F31C0" w:rsidRDefault="00150A13" w:rsidP="00150A13">
      <w:pPr>
        <w:rPr>
          <w:b/>
          <w:sz w:val="24"/>
          <w:szCs w:val="24"/>
        </w:rPr>
      </w:pPr>
      <w:r w:rsidRPr="002F31C0">
        <w:rPr>
          <w:b/>
          <w:sz w:val="24"/>
          <w:szCs w:val="24"/>
        </w:rPr>
        <w:t xml:space="preserve">3Η ΗΜΕΡΑ: ΗΜΕΡΗΣΙΑ ΕΚΔΡΟΜΗ ΣΤH ΔΡΕΣΔΗ (ΠΡΟΑΙΡΕΤΙΚΗ) </w:t>
      </w:r>
    </w:p>
    <w:p w:rsidR="00150A13" w:rsidRPr="002F31C0" w:rsidRDefault="00150A13" w:rsidP="00150A13">
      <w:r w:rsidRPr="002F31C0">
        <w:t xml:space="preserve">Πρόγευμα και τη σημερινή ημέρα σας προτείνουμε μια εκδρομή στη «Φλωρεντία του Βορρά», την Δρέσδη. Θα επισκεφθούμε την πανέμορφη πόλη με τη μακροχρόνια και λαμπρή ιστορία, η οποία μάλιστα αποτελούσε και την έδρα των </w:t>
      </w:r>
      <w:proofErr w:type="spellStart"/>
      <w:r w:rsidRPr="002F31C0">
        <w:t>Σαξόνων</w:t>
      </w:r>
      <w:proofErr w:type="spellEnd"/>
      <w:r w:rsidRPr="002F31C0">
        <w:t xml:space="preserve"> </w:t>
      </w:r>
      <w:proofErr w:type="spellStart"/>
      <w:r w:rsidRPr="002F31C0">
        <w:t>βασιλιάδων.Η</w:t>
      </w:r>
      <w:proofErr w:type="spellEnd"/>
      <w:r w:rsidRPr="002F31C0">
        <w:t xml:space="preserve"> πόλη είναι χτισμένη πάνω στην μαγευτική κοιλάδα του ποταμού Έλβα, αποτελεί την πρωτεύουσα της Σαξονίας και στην περιήγησή μας στην πόλη θα διαπιστώσετε γιατί θεωρείται από τις πιο όμορφες πόλεις της Ευρώπης. Ο χαρακτηρισμός της ως “Φλωρεντίας του Βορρά” μόνο υπερβολικός δεν είναι, καθώς η πόλη είναι ένα τεράστιο υπαίθριο μουσείο όπου τα κτίσματα - κοσμήματα, χαρακτηριστικά δείγματα της μπαρόκ αρχιτεκτονικής και οι χώροι τέχνης διαδέχονται ο ένας τον άλλο. Η πόλη καταστράφηκε ολοσχερώς από τους βομβαρδισμούς των συμμαχικών αεροσκαφών κατά τον Β’ παγκόσμιο πόλεμο, άφησε όμως πίσω της τα φαντάσματα του παρελθόντος και αναγεννήθηκε, έχοντας αποκτήσει ξανά την παλιά της αίγλη. Στη βόλτα μας θα δούμε την Όπερα </w:t>
      </w:r>
      <w:proofErr w:type="spellStart"/>
      <w:r w:rsidRPr="002F31C0">
        <w:t>Σέμπερ</w:t>
      </w:r>
      <w:proofErr w:type="spellEnd"/>
      <w:r w:rsidRPr="002F31C0">
        <w:t xml:space="preserve">, που χτίστηκε το 1841 και ξεχωρίζει για την ιδιαίτερη αρχιτεκτονική του, τον Καθεδρικό Ναό, που δεσπόζει με το καμπαναριό του, το Δημαρχείο, το αναγεννησιακό παλάτι, τα ανάκτορα </w:t>
      </w:r>
      <w:proofErr w:type="spellStart"/>
      <w:r w:rsidRPr="002F31C0">
        <w:t>Τζβίνγκερ,τα</w:t>
      </w:r>
      <w:proofErr w:type="spellEnd"/>
      <w:r w:rsidRPr="002F31C0">
        <w:t xml:space="preserve"> </w:t>
      </w:r>
      <w:proofErr w:type="spellStart"/>
      <w:r w:rsidRPr="002F31C0">
        <w:t>τερραίν</w:t>
      </w:r>
      <w:proofErr w:type="spellEnd"/>
      <w:r w:rsidRPr="002F31C0">
        <w:t xml:space="preserve"> κονταρομαχιών, τον </w:t>
      </w:r>
      <w:proofErr w:type="spellStart"/>
      <w:r w:rsidRPr="002F31C0">
        <w:t>μπαρουτόπυργο</w:t>
      </w:r>
      <w:proofErr w:type="spellEnd"/>
      <w:r w:rsidRPr="002F31C0">
        <w:t xml:space="preserve">, τη βεράντα </w:t>
      </w:r>
      <w:proofErr w:type="spellStart"/>
      <w:r w:rsidRPr="002F31C0">
        <w:t>Καναλέτο</w:t>
      </w:r>
      <w:proofErr w:type="spellEnd"/>
      <w:r w:rsidRPr="002F31C0">
        <w:t xml:space="preserve">, την Ακαδημία Εικαστικών, τα κελάρια των </w:t>
      </w:r>
      <w:proofErr w:type="spellStart"/>
      <w:r w:rsidRPr="002F31C0">
        <w:t>Βεττίνων</w:t>
      </w:r>
      <w:proofErr w:type="spellEnd"/>
      <w:r w:rsidRPr="002F31C0">
        <w:t xml:space="preserve">, την γέφυρα του Αυγούστου που ενώνει τη νέα και παλιά Δρέσδη. Χρόνος ελεύθερος στην πόλη για φαγητό και το απόγευμα επιστροφή στην Πράγα. Για το βράδυ σας προτείνουμε για μια διαφορετική όψη της «καρδιάς» της Πράγας, να ανεβείτε στο παρατηρητήριο του Δημαρχείου της Παλιάς Πόλης. Εναλλακτικά, μπορείτε να δοκιμάσετε την αντοχή σας ανεβαίνοντας τα 280 σκαλοπάτια μέσα στον καθεδρικό ναό του Αγίου </w:t>
      </w:r>
      <w:proofErr w:type="spellStart"/>
      <w:r w:rsidRPr="002F31C0">
        <w:t>Βίτου</w:t>
      </w:r>
      <w:proofErr w:type="spellEnd"/>
      <w:r w:rsidRPr="002F31C0">
        <w:t xml:space="preserve"> για να απολαύσετε τη θέα από τον ύψους 100 μέτρων στον πύργο του.</w:t>
      </w:r>
    </w:p>
    <w:p w:rsidR="00150A13" w:rsidRPr="002F31C0" w:rsidRDefault="008015C8" w:rsidP="00150A13">
      <w:pPr>
        <w:rPr>
          <w:b/>
          <w:sz w:val="24"/>
          <w:szCs w:val="24"/>
        </w:rPr>
      </w:pPr>
      <w:r w:rsidRPr="002F31C0">
        <w:rPr>
          <w:b/>
          <w:sz w:val="24"/>
          <w:szCs w:val="24"/>
        </w:rPr>
        <w:t>4</w:t>
      </w:r>
      <w:r w:rsidR="00150A13" w:rsidRPr="002F31C0">
        <w:rPr>
          <w:b/>
          <w:sz w:val="24"/>
          <w:szCs w:val="24"/>
        </w:rPr>
        <w:t>Η ΗΜΕΡΑ: ΠΡΑΓΑ - ΗΜΕΡΗΣΙΑ ΕΚΔΡΟΜΗ ΣΤΟ ΠΑΡΑΜΥΘΕΝΙΟ ΚΑΡΛΟΒΥ ΒΑΡΥ - ΠΤΗΣΗ ΕΠΙΣΤΡΟΦΗΣ</w:t>
      </w:r>
    </w:p>
    <w:p w:rsidR="00150A13" w:rsidRPr="002F31C0" w:rsidRDefault="00150A13" w:rsidP="00150A13">
      <w:r w:rsidRPr="002F31C0">
        <w:t xml:space="preserve"> Πρωινό στο ξενοδοχείο και τη σημερινή ημέρα σας προσφέρουμε μια υπέροχη εκδρομή στην λουτρόπολη </w:t>
      </w:r>
      <w:proofErr w:type="spellStart"/>
      <w:r w:rsidRPr="002F31C0">
        <w:t>Κάρλοβυ</w:t>
      </w:r>
      <w:proofErr w:type="spellEnd"/>
      <w:r w:rsidRPr="002F31C0">
        <w:t xml:space="preserve"> </w:t>
      </w:r>
      <w:proofErr w:type="spellStart"/>
      <w:r w:rsidRPr="002F31C0">
        <w:t>Βάρυ</w:t>
      </w:r>
      <w:proofErr w:type="spellEnd"/>
      <w:r w:rsidRPr="002F31C0">
        <w:t xml:space="preserve"> στη Δυτική Τσεχία, διάσημη λόγω των ιαματικών πηγών της. Η πόλη βρίσκεται στην κοιλάδα του ποταμού </w:t>
      </w:r>
      <w:proofErr w:type="spellStart"/>
      <w:r w:rsidRPr="002F31C0">
        <w:t>Τέπλα</w:t>
      </w:r>
      <w:proofErr w:type="spellEnd"/>
      <w:r w:rsidRPr="002F31C0">
        <w:t xml:space="preserve"> κοντά στα σύνορα με τη Γερμανία, 140 χλμ. από την Πράγα και είναι δημοφιλής τόπος προορισμού τουριστών, ειδικά για τις διεθνείς προσωπικότητες που επισκέπτονται τη λουτρόπολη. Το </w:t>
      </w:r>
      <w:proofErr w:type="spellStart"/>
      <w:r w:rsidRPr="002F31C0">
        <w:t>Κάρλοβυ</w:t>
      </w:r>
      <w:proofErr w:type="spellEnd"/>
      <w:r w:rsidRPr="002F31C0">
        <w:t xml:space="preserve"> </w:t>
      </w:r>
      <w:proofErr w:type="spellStart"/>
      <w:r w:rsidRPr="002F31C0">
        <w:t>Βάρυ</w:t>
      </w:r>
      <w:proofErr w:type="spellEnd"/>
      <w:r w:rsidRPr="002F31C0">
        <w:t xml:space="preserve"> ιδρύθηκε από τον αυτοκράτορα Κάρολο τον 4ο τον 14ο αιώνα και ονομάστηκε «Βασιλική Πόλη» από τον ίδιο. Από τότε καθιερώθηκε σαν τόπος συνάντησης προσωπικοτήτων των γραμμάτων, των τεχνών και της πολιτικής. Διασχίζοντας τον κεντρικό πεζόδρομο δίπλα στον ποταμό </w:t>
      </w:r>
      <w:proofErr w:type="spellStart"/>
      <w:r w:rsidRPr="002F31C0">
        <w:t>Τέπλα</w:t>
      </w:r>
      <w:proofErr w:type="spellEnd"/>
      <w:r w:rsidRPr="002F31C0">
        <w:t xml:space="preserve"> καταλαβαίνουμε γιατί ο </w:t>
      </w:r>
      <w:proofErr w:type="spellStart"/>
      <w:r w:rsidRPr="002F31C0">
        <w:t>Γκαίτε</w:t>
      </w:r>
      <w:proofErr w:type="spellEnd"/>
      <w:r w:rsidRPr="002F31C0">
        <w:t xml:space="preserve">, ο </w:t>
      </w:r>
      <w:proofErr w:type="spellStart"/>
      <w:r w:rsidRPr="002F31C0">
        <w:t>Σίλλερ</w:t>
      </w:r>
      <w:proofErr w:type="spellEnd"/>
      <w:r w:rsidRPr="002F31C0">
        <w:t xml:space="preserve">, ο </w:t>
      </w:r>
      <w:proofErr w:type="spellStart"/>
      <w:r w:rsidRPr="002F31C0">
        <w:t>Μπετόβεν</w:t>
      </w:r>
      <w:proofErr w:type="spellEnd"/>
      <w:r w:rsidRPr="002F31C0">
        <w:t xml:space="preserve">, ο Μπαχ, ο Τσάρος της Ρωσίας κ.α. περπάτησαν τον ίδιο δρόμο. Η πόλη είναι επίσης γνωστή για το διεθνές φεστιβάλ κινηματογράφου και για το δημοφιλές τσεχικό ηδύποτο Kar </w:t>
      </w:r>
      <w:proofErr w:type="spellStart"/>
      <w:r w:rsidRPr="002F31C0">
        <w:t>lovarská</w:t>
      </w:r>
      <w:proofErr w:type="spellEnd"/>
      <w:r w:rsidRPr="002F31C0">
        <w:t xml:space="preserve"> </w:t>
      </w:r>
      <w:proofErr w:type="spellStart"/>
      <w:r w:rsidRPr="002F31C0">
        <w:t>Becherovka</w:t>
      </w:r>
      <w:proofErr w:type="spellEnd"/>
      <w:r w:rsidRPr="002F31C0">
        <w:t xml:space="preserve">. Χρόνος </w:t>
      </w:r>
      <w:proofErr w:type="spellStart"/>
      <w:r w:rsidRPr="002F31C0">
        <w:t>ελεύθερος.Μετάβαση</w:t>
      </w:r>
      <w:proofErr w:type="spellEnd"/>
      <w:r w:rsidRPr="002F31C0">
        <w:t xml:space="preserve"> στο αεροδρόμιο της Πράγας για την πτήση της επιστροφής. Άφιξη στην πόλη μας γεμάτοι εικόνες και μοναδικές εμπειρίες.</w:t>
      </w:r>
    </w:p>
    <w:tbl>
      <w:tblPr>
        <w:tblW w:w="11341" w:type="dxa"/>
        <w:tblInd w:w="-1433" w:type="dxa"/>
        <w:tblCellMar>
          <w:left w:w="0" w:type="dxa"/>
          <w:right w:w="0" w:type="dxa"/>
        </w:tblCellMar>
        <w:tblLook w:val="04A0" w:firstRow="1" w:lastRow="0" w:firstColumn="1" w:lastColumn="0" w:noHBand="0" w:noVBand="1"/>
      </w:tblPr>
      <w:tblGrid>
        <w:gridCol w:w="2128"/>
        <w:gridCol w:w="512"/>
        <w:gridCol w:w="2747"/>
        <w:gridCol w:w="2445"/>
        <w:gridCol w:w="1241"/>
        <w:gridCol w:w="2268"/>
      </w:tblGrid>
      <w:tr w:rsidR="002F31C0" w:rsidRPr="002F31C0" w:rsidTr="002F31C0">
        <w:trPr>
          <w:trHeight w:val="915"/>
        </w:trPr>
        <w:tc>
          <w:tcPr>
            <w:tcW w:w="5387" w:type="dxa"/>
            <w:gridSpan w:val="3"/>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lastRenderedPageBreak/>
              <w:t xml:space="preserve">Πράγα - </w:t>
            </w:r>
            <w:proofErr w:type="spellStart"/>
            <w:r w:rsidRPr="002F31C0">
              <w:rPr>
                <w:b/>
                <w:bCs/>
                <w:color w:val="000000" w:themeColor="text1"/>
              </w:rPr>
              <w:t>Κάρλοβι</w:t>
            </w:r>
            <w:proofErr w:type="spellEnd"/>
            <w:r w:rsidRPr="002F31C0">
              <w:rPr>
                <w:b/>
                <w:bCs/>
                <w:color w:val="000000" w:themeColor="text1"/>
              </w:rPr>
              <w:t xml:space="preserve"> </w:t>
            </w:r>
            <w:proofErr w:type="spellStart"/>
            <w:r w:rsidRPr="002F31C0">
              <w:rPr>
                <w:b/>
                <w:bCs/>
                <w:color w:val="000000" w:themeColor="text1"/>
              </w:rPr>
              <w:t>Βάρι</w:t>
            </w:r>
            <w:proofErr w:type="spellEnd"/>
            <w:r w:rsidRPr="002F31C0">
              <w:rPr>
                <w:b/>
                <w:bCs/>
                <w:color w:val="000000" w:themeColor="text1"/>
              </w:rPr>
              <w:t xml:space="preserve"> «Ατμοσφαιρική Πράγα &amp; Spa </w:t>
            </w:r>
            <w:proofErr w:type="spellStart"/>
            <w:r w:rsidRPr="002F31C0">
              <w:rPr>
                <w:b/>
                <w:bCs/>
                <w:color w:val="000000" w:themeColor="text1"/>
              </w:rPr>
              <w:t>Break</w:t>
            </w:r>
            <w:proofErr w:type="spellEnd"/>
            <w:r w:rsidRPr="002F31C0">
              <w:rPr>
                <w:b/>
                <w:bCs/>
                <w:color w:val="000000" w:themeColor="text1"/>
              </w:rPr>
              <w:t xml:space="preserve"> στο </w:t>
            </w:r>
            <w:proofErr w:type="spellStart"/>
            <w:r w:rsidRPr="002F31C0">
              <w:rPr>
                <w:b/>
                <w:bCs/>
                <w:color w:val="000000" w:themeColor="text1"/>
              </w:rPr>
              <w:t>Κάρλοβι</w:t>
            </w:r>
            <w:proofErr w:type="spellEnd"/>
            <w:r w:rsidRPr="002F31C0">
              <w:rPr>
                <w:b/>
                <w:bCs/>
                <w:color w:val="000000" w:themeColor="text1"/>
              </w:rPr>
              <w:t xml:space="preserve"> </w:t>
            </w:r>
            <w:proofErr w:type="spellStart"/>
            <w:r w:rsidRPr="002F31C0">
              <w:rPr>
                <w:b/>
                <w:bCs/>
                <w:color w:val="000000" w:themeColor="text1"/>
              </w:rPr>
              <w:t>Βάρι</w:t>
            </w:r>
            <w:proofErr w:type="spellEnd"/>
            <w:r w:rsidRPr="002F31C0">
              <w:rPr>
                <w:b/>
                <w:bCs/>
                <w:color w:val="000000" w:themeColor="text1"/>
              </w:rPr>
              <w:t>» 4 μέρες</w:t>
            </w:r>
          </w:p>
        </w:tc>
        <w:tc>
          <w:tcPr>
            <w:tcW w:w="5954" w:type="dxa"/>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Αναχωρήσεις : 25/10 - 28/10 Πακέτο εκδρομής.</w:t>
            </w:r>
          </w:p>
        </w:tc>
      </w:tr>
      <w:tr w:rsidR="002F31C0" w:rsidRPr="002F31C0" w:rsidTr="002F31C0">
        <w:trPr>
          <w:trHeight w:val="1050"/>
        </w:trPr>
        <w:tc>
          <w:tcPr>
            <w:tcW w:w="212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Ξενοδοχεία</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proofErr w:type="spellStart"/>
            <w:r w:rsidRPr="002F31C0">
              <w:rPr>
                <w:b/>
                <w:bCs/>
                <w:color w:val="000000" w:themeColor="text1"/>
              </w:rPr>
              <w:t>Κατ</w:t>
            </w:r>
            <w:proofErr w:type="spellEnd"/>
            <w:r w:rsidRPr="002F31C0">
              <w:rPr>
                <w:b/>
                <w:bCs/>
                <w:color w:val="000000" w:themeColor="text1"/>
              </w:rPr>
              <w:t>.</w:t>
            </w:r>
          </w:p>
        </w:tc>
        <w:tc>
          <w:tcPr>
            <w:tcW w:w="274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Τιμή</w:t>
            </w:r>
            <w:r w:rsidRPr="002F31C0">
              <w:rPr>
                <w:b/>
                <w:bCs/>
                <w:color w:val="000000" w:themeColor="text1"/>
              </w:rPr>
              <w:br/>
              <w:t>δίκλινο/τρίκλινο</w:t>
            </w:r>
            <w:r w:rsidRPr="002F31C0">
              <w:rPr>
                <w:b/>
                <w:bCs/>
                <w:color w:val="000000" w:themeColor="text1"/>
              </w:rPr>
              <w:br/>
              <w:t xml:space="preserve">Non </w:t>
            </w:r>
            <w:proofErr w:type="spellStart"/>
            <w:r w:rsidRPr="002F31C0">
              <w:rPr>
                <w:b/>
                <w:bCs/>
                <w:color w:val="000000" w:themeColor="text1"/>
              </w:rPr>
              <w:t>ref</w:t>
            </w:r>
            <w:proofErr w:type="spellEnd"/>
            <w:r w:rsidRPr="002F31C0">
              <w:rPr>
                <w:b/>
                <w:bCs/>
                <w:color w:val="000000" w:themeColor="text1"/>
              </w:rPr>
              <w:t>./Κανονική τιμή</w:t>
            </w:r>
          </w:p>
        </w:tc>
        <w:tc>
          <w:tcPr>
            <w:tcW w:w="2445"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 xml:space="preserve">Τιμή παιδιού έως 12 ετών: Non </w:t>
            </w:r>
            <w:proofErr w:type="spellStart"/>
            <w:r w:rsidRPr="002F31C0">
              <w:rPr>
                <w:b/>
                <w:bCs/>
                <w:color w:val="000000" w:themeColor="text1"/>
              </w:rPr>
              <w:t>ref</w:t>
            </w:r>
            <w:proofErr w:type="spellEnd"/>
            <w:r w:rsidRPr="002F31C0">
              <w:rPr>
                <w:b/>
                <w:bCs/>
                <w:color w:val="000000" w:themeColor="text1"/>
              </w:rPr>
              <w:t>./Κανονική τιμή</w:t>
            </w:r>
          </w:p>
        </w:tc>
        <w:tc>
          <w:tcPr>
            <w:tcW w:w="124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proofErr w:type="spellStart"/>
            <w:r w:rsidRPr="002F31C0">
              <w:rPr>
                <w:b/>
                <w:bCs/>
                <w:color w:val="000000" w:themeColor="text1"/>
              </w:rPr>
              <w:t>Επιβ</w:t>
            </w:r>
            <w:proofErr w:type="spellEnd"/>
            <w:r w:rsidRPr="002F31C0">
              <w:rPr>
                <w:b/>
                <w:bCs/>
                <w:color w:val="000000" w:themeColor="text1"/>
              </w:rPr>
              <w:t>. Μονόκλινου</w:t>
            </w:r>
          </w:p>
        </w:tc>
        <w:tc>
          <w:tcPr>
            <w:tcW w:w="2268"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Γενικές Πληροφορίες</w:t>
            </w:r>
          </w:p>
        </w:tc>
      </w:tr>
      <w:tr w:rsidR="002F31C0" w:rsidRPr="002F31C0" w:rsidTr="002F31C0">
        <w:trPr>
          <w:trHeight w:val="1110"/>
        </w:trPr>
        <w:tc>
          <w:tcPr>
            <w:tcW w:w="212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b/>
                <w:bCs/>
                <w:color w:val="000000" w:themeColor="text1"/>
              </w:rPr>
              <w:t xml:space="preserve">Adria </w:t>
            </w:r>
            <w:bookmarkStart w:id="0" w:name="_GoBack"/>
            <w:bookmarkEnd w:id="0"/>
            <w:r w:rsidRPr="002F31C0">
              <w:rPr>
                <w:color w:val="000000" w:themeColor="text1"/>
              </w:rPr>
              <w:br/>
              <w:t>Πράγα, (</w:t>
            </w:r>
            <w:proofErr w:type="spellStart"/>
            <w:r w:rsidRPr="002F31C0">
              <w:rPr>
                <w:color w:val="000000" w:themeColor="text1"/>
              </w:rPr>
              <w:t>Wenceslas</w:t>
            </w:r>
            <w:proofErr w:type="spellEnd"/>
            <w:r w:rsidRPr="002F31C0">
              <w:rPr>
                <w:color w:val="000000" w:themeColor="text1"/>
              </w:rPr>
              <w:t xml:space="preserve"> </w:t>
            </w:r>
            <w:proofErr w:type="spellStart"/>
            <w:r w:rsidRPr="002F31C0">
              <w:rPr>
                <w:color w:val="000000" w:themeColor="text1"/>
              </w:rPr>
              <w:t>Sq</w:t>
            </w:r>
            <w:proofErr w:type="spellEnd"/>
            <w:r w:rsidRPr="002F31C0">
              <w:rPr>
                <w:color w:val="000000" w:themeColor="text1"/>
              </w:rPr>
              <w:t>.)</w:t>
            </w:r>
            <w:r w:rsidRPr="002F31C0">
              <w:rPr>
                <w:color w:val="000000" w:themeColor="text1"/>
              </w:rPr>
              <w:br/>
            </w:r>
            <w:r w:rsidRPr="002F31C0">
              <w:rPr>
                <w:b/>
                <w:bCs/>
                <w:color w:val="000000" w:themeColor="text1"/>
              </w:rPr>
              <w:t xml:space="preserve">Hotel </w:t>
            </w:r>
            <w:proofErr w:type="spellStart"/>
            <w:r w:rsidRPr="002F31C0">
              <w:rPr>
                <w:b/>
                <w:bCs/>
                <w:color w:val="000000" w:themeColor="text1"/>
              </w:rPr>
              <w:t>Petr</w:t>
            </w:r>
            <w:proofErr w:type="spellEnd"/>
            <w:r w:rsidRPr="002F31C0">
              <w:rPr>
                <w:b/>
                <w:bCs/>
                <w:color w:val="000000" w:themeColor="text1"/>
              </w:rPr>
              <w:t xml:space="preserve"> </w:t>
            </w:r>
            <w:r w:rsidRPr="002F31C0">
              <w:rPr>
                <w:color w:val="000000" w:themeColor="text1"/>
              </w:rPr>
              <w:br/>
            </w:r>
            <w:proofErr w:type="spellStart"/>
            <w:r w:rsidRPr="002F31C0">
              <w:rPr>
                <w:color w:val="000000" w:themeColor="text1"/>
              </w:rPr>
              <w:t>Κάρλοβυ</w:t>
            </w:r>
            <w:proofErr w:type="spellEnd"/>
            <w:r w:rsidRPr="002F31C0">
              <w:rPr>
                <w:color w:val="000000" w:themeColor="text1"/>
              </w:rPr>
              <w:t xml:space="preserve"> </w:t>
            </w:r>
            <w:proofErr w:type="spellStart"/>
            <w:r w:rsidRPr="002F31C0">
              <w:rPr>
                <w:color w:val="000000" w:themeColor="text1"/>
              </w:rPr>
              <w:t>Βάρυ</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4*</w:t>
            </w:r>
          </w:p>
        </w:tc>
        <w:tc>
          <w:tcPr>
            <w:tcW w:w="2747"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695€ / 745€</w:t>
            </w:r>
          </w:p>
        </w:tc>
        <w:tc>
          <w:tcPr>
            <w:tcW w:w="244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595€ / 645€</w:t>
            </w:r>
          </w:p>
        </w:tc>
        <w:tc>
          <w:tcPr>
            <w:tcW w:w="124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100€</w:t>
            </w:r>
          </w:p>
        </w:tc>
        <w:tc>
          <w:tcPr>
            <w:tcW w:w="2268"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Default="002F31C0" w:rsidP="002F31C0">
            <w:pPr>
              <w:rPr>
                <w:color w:val="000000" w:themeColor="text1"/>
              </w:rPr>
            </w:pPr>
            <w:r w:rsidRPr="002F31C0">
              <w:rPr>
                <w:color w:val="000000" w:themeColor="text1"/>
              </w:rPr>
              <w:t>ΑΕΡΟΠΟΡΙΚΗ BULGARIA AIR AIRLINES</w:t>
            </w:r>
            <w:r w:rsidRPr="002F31C0">
              <w:rPr>
                <w:color w:val="000000" w:themeColor="text1"/>
              </w:rPr>
              <w:br/>
            </w:r>
            <w:r w:rsidRPr="002F31C0">
              <w:rPr>
                <w:color w:val="000000" w:themeColor="text1"/>
              </w:rPr>
              <w:br/>
              <w:t xml:space="preserve">Θεσσαλονίκη </w:t>
            </w:r>
            <w:r>
              <w:rPr>
                <w:color w:val="000000" w:themeColor="text1"/>
              </w:rPr>
              <w:t>–</w:t>
            </w:r>
            <w:r w:rsidRPr="002F31C0">
              <w:rPr>
                <w:color w:val="000000" w:themeColor="text1"/>
              </w:rPr>
              <w:t xml:space="preserve"> Πράγα</w:t>
            </w:r>
          </w:p>
          <w:p w:rsidR="002F31C0" w:rsidRDefault="002F31C0" w:rsidP="002F31C0">
            <w:pPr>
              <w:rPr>
                <w:color w:val="000000" w:themeColor="text1"/>
              </w:rPr>
            </w:pPr>
            <w:r w:rsidRPr="002F31C0">
              <w:rPr>
                <w:color w:val="000000" w:themeColor="text1"/>
              </w:rPr>
              <w:t xml:space="preserve"> 09.45 - 10.55</w:t>
            </w:r>
          </w:p>
          <w:p w:rsidR="002F31C0" w:rsidRDefault="002F31C0" w:rsidP="002F31C0">
            <w:pPr>
              <w:rPr>
                <w:color w:val="000000" w:themeColor="text1"/>
              </w:rPr>
            </w:pPr>
            <w:r w:rsidRPr="002F31C0">
              <w:rPr>
                <w:color w:val="000000" w:themeColor="text1"/>
              </w:rPr>
              <w:t xml:space="preserve"> Πράγα - Θεσσαλονίκη </w:t>
            </w:r>
          </w:p>
          <w:p w:rsidR="002F31C0" w:rsidRPr="002F31C0" w:rsidRDefault="002F31C0" w:rsidP="002F31C0">
            <w:pPr>
              <w:rPr>
                <w:color w:val="000000" w:themeColor="text1"/>
              </w:rPr>
            </w:pPr>
            <w:r w:rsidRPr="002F31C0">
              <w:rPr>
                <w:color w:val="000000" w:themeColor="text1"/>
              </w:rPr>
              <w:t>18.45 - 21.40</w:t>
            </w:r>
          </w:p>
        </w:tc>
      </w:tr>
      <w:tr w:rsidR="002F31C0" w:rsidRPr="002F31C0" w:rsidTr="002F31C0">
        <w:trPr>
          <w:trHeight w:val="1320"/>
        </w:trPr>
        <w:tc>
          <w:tcPr>
            <w:tcW w:w="212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lang w:val="en-US"/>
              </w:rPr>
            </w:pPr>
            <w:r w:rsidRPr="002F31C0">
              <w:rPr>
                <w:b/>
                <w:bCs/>
                <w:color w:val="000000" w:themeColor="text1"/>
                <w:lang w:val="en-US"/>
              </w:rPr>
              <w:t>Adria</w:t>
            </w:r>
            <w:r w:rsidRPr="002F31C0">
              <w:rPr>
                <w:color w:val="000000" w:themeColor="text1"/>
                <w:lang w:val="en-US"/>
              </w:rPr>
              <w:t xml:space="preserve"> </w:t>
            </w:r>
            <w:r w:rsidRPr="002F31C0">
              <w:rPr>
                <w:color w:val="000000" w:themeColor="text1"/>
                <w:lang w:val="en-US"/>
              </w:rPr>
              <w:br/>
            </w:r>
            <w:r w:rsidRPr="002F31C0">
              <w:rPr>
                <w:color w:val="000000" w:themeColor="text1"/>
              </w:rPr>
              <w:t>Πράγα</w:t>
            </w:r>
            <w:r w:rsidRPr="002F31C0">
              <w:rPr>
                <w:color w:val="000000" w:themeColor="text1"/>
                <w:lang w:val="en-US"/>
              </w:rPr>
              <w:t>, (Wenceslas Sq.)</w:t>
            </w:r>
            <w:r w:rsidRPr="002F31C0">
              <w:rPr>
                <w:color w:val="000000" w:themeColor="text1"/>
                <w:lang w:val="en-US"/>
              </w:rPr>
              <w:br/>
            </w:r>
            <w:r w:rsidRPr="002F31C0">
              <w:rPr>
                <w:b/>
                <w:bCs/>
                <w:color w:val="000000" w:themeColor="text1"/>
                <w:lang w:val="en-US"/>
              </w:rPr>
              <w:t xml:space="preserve">Romania plus </w:t>
            </w:r>
            <w:r w:rsidRPr="002F31C0">
              <w:rPr>
                <w:b/>
                <w:bCs/>
                <w:color w:val="000000" w:themeColor="text1"/>
                <w:lang w:val="en-US"/>
              </w:rPr>
              <w:br/>
            </w:r>
            <w:proofErr w:type="spellStart"/>
            <w:r w:rsidRPr="002F31C0">
              <w:rPr>
                <w:color w:val="000000" w:themeColor="text1"/>
              </w:rPr>
              <w:t>Κάρλοβυ</w:t>
            </w:r>
            <w:proofErr w:type="spellEnd"/>
            <w:r w:rsidRPr="002F31C0">
              <w:rPr>
                <w:color w:val="000000" w:themeColor="text1"/>
                <w:lang w:val="en-US"/>
              </w:rPr>
              <w:t xml:space="preserve"> </w:t>
            </w:r>
            <w:proofErr w:type="spellStart"/>
            <w:r w:rsidRPr="002F31C0">
              <w:rPr>
                <w:color w:val="000000" w:themeColor="text1"/>
              </w:rPr>
              <w:t>Βάρυ</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4* - 3*</w:t>
            </w:r>
          </w:p>
        </w:tc>
        <w:tc>
          <w:tcPr>
            <w:tcW w:w="274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735€ / 785€</w:t>
            </w:r>
          </w:p>
        </w:tc>
        <w:tc>
          <w:tcPr>
            <w:tcW w:w="244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615€ / 665€</w:t>
            </w:r>
          </w:p>
        </w:tc>
        <w:tc>
          <w:tcPr>
            <w:tcW w:w="124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120€</w:t>
            </w:r>
          </w:p>
        </w:tc>
        <w:tc>
          <w:tcPr>
            <w:tcW w:w="2268" w:type="dxa"/>
            <w:vMerge/>
            <w:tcBorders>
              <w:top w:val="single" w:sz="6" w:space="0" w:color="CCCCCC"/>
              <w:left w:val="single" w:sz="6" w:space="0" w:color="CCCCCC"/>
              <w:bottom w:val="single" w:sz="12" w:space="0" w:color="000000"/>
              <w:right w:val="single" w:sz="12" w:space="0" w:color="000000"/>
            </w:tcBorders>
            <w:vAlign w:val="center"/>
            <w:hideMark/>
          </w:tcPr>
          <w:p w:rsidR="002F31C0" w:rsidRPr="002F31C0" w:rsidRDefault="002F31C0" w:rsidP="002F31C0">
            <w:pPr>
              <w:rPr>
                <w:color w:val="000000" w:themeColor="text1"/>
              </w:rPr>
            </w:pPr>
          </w:p>
        </w:tc>
      </w:tr>
      <w:tr w:rsidR="002F31C0" w:rsidRPr="002F31C0" w:rsidTr="002F31C0">
        <w:trPr>
          <w:trHeight w:val="1410"/>
        </w:trPr>
        <w:tc>
          <w:tcPr>
            <w:tcW w:w="212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b/>
                <w:bCs/>
                <w:color w:val="000000" w:themeColor="text1"/>
              </w:rPr>
              <w:t>Adria</w:t>
            </w:r>
            <w:r w:rsidRPr="002F31C0">
              <w:rPr>
                <w:color w:val="000000" w:themeColor="text1"/>
              </w:rPr>
              <w:t xml:space="preserve"> </w:t>
            </w:r>
            <w:r w:rsidRPr="002F31C0">
              <w:rPr>
                <w:color w:val="000000" w:themeColor="text1"/>
              </w:rPr>
              <w:br/>
              <w:t>Πράγα, (</w:t>
            </w:r>
            <w:proofErr w:type="spellStart"/>
            <w:r w:rsidRPr="002F31C0">
              <w:rPr>
                <w:color w:val="000000" w:themeColor="text1"/>
              </w:rPr>
              <w:t>Wenceslas</w:t>
            </w:r>
            <w:proofErr w:type="spellEnd"/>
            <w:r w:rsidRPr="002F31C0">
              <w:rPr>
                <w:color w:val="000000" w:themeColor="text1"/>
              </w:rPr>
              <w:t xml:space="preserve"> </w:t>
            </w:r>
            <w:proofErr w:type="spellStart"/>
            <w:r w:rsidRPr="002F31C0">
              <w:rPr>
                <w:color w:val="000000" w:themeColor="text1"/>
              </w:rPr>
              <w:t>Sq</w:t>
            </w:r>
            <w:proofErr w:type="spellEnd"/>
            <w:r w:rsidRPr="002F31C0">
              <w:rPr>
                <w:color w:val="000000" w:themeColor="text1"/>
              </w:rPr>
              <w:t>.)</w:t>
            </w:r>
            <w:r w:rsidRPr="002F31C0">
              <w:rPr>
                <w:color w:val="000000" w:themeColor="text1"/>
              </w:rPr>
              <w:br/>
            </w:r>
            <w:proofErr w:type="spellStart"/>
            <w:r w:rsidRPr="002F31C0">
              <w:rPr>
                <w:b/>
                <w:bCs/>
                <w:color w:val="000000" w:themeColor="text1"/>
              </w:rPr>
              <w:t>Dvorak</w:t>
            </w:r>
            <w:proofErr w:type="spellEnd"/>
            <w:r w:rsidRPr="002F31C0">
              <w:rPr>
                <w:b/>
                <w:bCs/>
                <w:color w:val="000000" w:themeColor="text1"/>
              </w:rPr>
              <w:t xml:space="preserve"> Spa &amp; </w:t>
            </w:r>
            <w:proofErr w:type="spellStart"/>
            <w:r w:rsidRPr="002F31C0">
              <w:rPr>
                <w:b/>
                <w:bCs/>
                <w:color w:val="000000" w:themeColor="text1"/>
              </w:rPr>
              <w:t>Wellness</w:t>
            </w:r>
            <w:proofErr w:type="spellEnd"/>
            <w:r w:rsidRPr="002F31C0">
              <w:rPr>
                <w:b/>
                <w:bCs/>
                <w:color w:val="000000" w:themeColor="text1"/>
              </w:rPr>
              <w:t xml:space="preserve"> </w:t>
            </w:r>
            <w:r w:rsidRPr="002F31C0">
              <w:rPr>
                <w:color w:val="000000" w:themeColor="text1"/>
              </w:rPr>
              <w:br/>
            </w:r>
            <w:proofErr w:type="spellStart"/>
            <w:r w:rsidRPr="002F31C0">
              <w:rPr>
                <w:color w:val="000000" w:themeColor="text1"/>
              </w:rPr>
              <w:t>Κάρλοβυ</w:t>
            </w:r>
            <w:proofErr w:type="spellEnd"/>
            <w:r w:rsidRPr="002F31C0">
              <w:rPr>
                <w:color w:val="000000" w:themeColor="text1"/>
              </w:rPr>
              <w:t xml:space="preserve"> </w:t>
            </w:r>
            <w:proofErr w:type="spellStart"/>
            <w:r w:rsidRPr="002F31C0">
              <w:rPr>
                <w:color w:val="000000" w:themeColor="text1"/>
              </w:rPr>
              <w:t>Βάρυ</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4*</w:t>
            </w:r>
          </w:p>
        </w:tc>
        <w:tc>
          <w:tcPr>
            <w:tcW w:w="274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765€ / 815€</w:t>
            </w:r>
          </w:p>
        </w:tc>
        <w:tc>
          <w:tcPr>
            <w:tcW w:w="244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635€ / 685€</w:t>
            </w:r>
          </w:p>
        </w:tc>
        <w:tc>
          <w:tcPr>
            <w:tcW w:w="124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145€</w:t>
            </w:r>
          </w:p>
        </w:tc>
        <w:tc>
          <w:tcPr>
            <w:tcW w:w="2268" w:type="dxa"/>
            <w:vMerge/>
            <w:tcBorders>
              <w:top w:val="single" w:sz="6" w:space="0" w:color="CCCCCC"/>
              <w:left w:val="single" w:sz="6" w:space="0" w:color="CCCCCC"/>
              <w:bottom w:val="single" w:sz="12" w:space="0" w:color="000000"/>
              <w:right w:val="single" w:sz="12" w:space="0" w:color="000000"/>
            </w:tcBorders>
            <w:vAlign w:val="center"/>
            <w:hideMark/>
          </w:tcPr>
          <w:p w:rsidR="002F31C0" w:rsidRPr="002F31C0" w:rsidRDefault="002F31C0" w:rsidP="002F31C0">
            <w:pPr>
              <w:rPr>
                <w:color w:val="000000" w:themeColor="text1"/>
              </w:rPr>
            </w:pPr>
          </w:p>
        </w:tc>
      </w:tr>
      <w:tr w:rsidR="002F31C0" w:rsidRPr="002F31C0" w:rsidTr="002F31C0">
        <w:trPr>
          <w:trHeight w:val="1575"/>
        </w:trPr>
        <w:tc>
          <w:tcPr>
            <w:tcW w:w="2128"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b/>
                <w:bCs/>
                <w:color w:val="000000" w:themeColor="text1"/>
              </w:rPr>
              <w:t xml:space="preserve">Adria </w:t>
            </w:r>
            <w:r w:rsidRPr="002F31C0">
              <w:rPr>
                <w:color w:val="000000" w:themeColor="text1"/>
              </w:rPr>
              <w:br/>
              <w:t>Πράγα, (</w:t>
            </w:r>
            <w:proofErr w:type="spellStart"/>
            <w:r w:rsidRPr="002F31C0">
              <w:rPr>
                <w:color w:val="000000" w:themeColor="text1"/>
              </w:rPr>
              <w:t>Wenceslas</w:t>
            </w:r>
            <w:proofErr w:type="spellEnd"/>
            <w:r w:rsidRPr="002F31C0">
              <w:rPr>
                <w:color w:val="000000" w:themeColor="text1"/>
              </w:rPr>
              <w:t xml:space="preserve"> </w:t>
            </w:r>
            <w:proofErr w:type="spellStart"/>
            <w:r w:rsidRPr="002F31C0">
              <w:rPr>
                <w:color w:val="000000" w:themeColor="text1"/>
              </w:rPr>
              <w:t>Sq</w:t>
            </w:r>
            <w:proofErr w:type="spellEnd"/>
            <w:r w:rsidRPr="002F31C0">
              <w:rPr>
                <w:color w:val="000000" w:themeColor="text1"/>
              </w:rPr>
              <w:t>.)</w:t>
            </w:r>
            <w:r w:rsidRPr="002F31C0">
              <w:rPr>
                <w:color w:val="000000" w:themeColor="text1"/>
              </w:rPr>
              <w:br/>
            </w:r>
            <w:proofErr w:type="spellStart"/>
            <w:r w:rsidRPr="002F31C0">
              <w:rPr>
                <w:b/>
                <w:bCs/>
                <w:color w:val="000000" w:themeColor="text1"/>
              </w:rPr>
              <w:t>Rudolf</w:t>
            </w:r>
            <w:proofErr w:type="spellEnd"/>
            <w:r w:rsidRPr="002F31C0">
              <w:rPr>
                <w:b/>
                <w:bCs/>
                <w:color w:val="000000" w:themeColor="text1"/>
              </w:rPr>
              <w:t xml:space="preserve"> II </w:t>
            </w:r>
            <w:proofErr w:type="spellStart"/>
            <w:r w:rsidRPr="002F31C0">
              <w:rPr>
                <w:b/>
                <w:bCs/>
                <w:color w:val="000000" w:themeColor="text1"/>
              </w:rPr>
              <w:t>plus</w:t>
            </w:r>
            <w:proofErr w:type="spellEnd"/>
            <w:r w:rsidRPr="002F31C0">
              <w:rPr>
                <w:color w:val="000000" w:themeColor="text1"/>
              </w:rPr>
              <w:br/>
            </w:r>
            <w:proofErr w:type="spellStart"/>
            <w:r w:rsidRPr="002F31C0">
              <w:rPr>
                <w:color w:val="000000" w:themeColor="text1"/>
              </w:rPr>
              <w:t>Κάρλοβυ</w:t>
            </w:r>
            <w:proofErr w:type="spellEnd"/>
            <w:r w:rsidRPr="002F31C0">
              <w:rPr>
                <w:color w:val="000000" w:themeColor="text1"/>
              </w:rPr>
              <w:t xml:space="preserve"> </w:t>
            </w:r>
            <w:proofErr w:type="spellStart"/>
            <w:r w:rsidRPr="002F31C0">
              <w:rPr>
                <w:color w:val="000000" w:themeColor="text1"/>
              </w:rPr>
              <w:t>Βάρυ</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4*</w:t>
            </w:r>
          </w:p>
        </w:tc>
        <w:tc>
          <w:tcPr>
            <w:tcW w:w="274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795€ / 845€</w:t>
            </w:r>
          </w:p>
        </w:tc>
        <w:tc>
          <w:tcPr>
            <w:tcW w:w="2445" w:type="dxa"/>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655€ / 705€</w:t>
            </w:r>
          </w:p>
        </w:tc>
        <w:tc>
          <w:tcPr>
            <w:tcW w:w="124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color w:val="000000" w:themeColor="text1"/>
              </w:rPr>
            </w:pPr>
            <w:r w:rsidRPr="002F31C0">
              <w:rPr>
                <w:color w:val="000000" w:themeColor="text1"/>
              </w:rPr>
              <w:t>180€</w:t>
            </w:r>
          </w:p>
        </w:tc>
        <w:tc>
          <w:tcPr>
            <w:tcW w:w="2268" w:type="dxa"/>
            <w:vMerge/>
            <w:tcBorders>
              <w:top w:val="single" w:sz="6" w:space="0" w:color="CCCCCC"/>
              <w:left w:val="single" w:sz="6" w:space="0" w:color="CCCCCC"/>
              <w:bottom w:val="single" w:sz="12" w:space="0" w:color="000000"/>
              <w:right w:val="single" w:sz="12" w:space="0" w:color="000000"/>
            </w:tcBorders>
            <w:vAlign w:val="center"/>
            <w:hideMark/>
          </w:tcPr>
          <w:p w:rsidR="002F31C0" w:rsidRPr="002F31C0" w:rsidRDefault="002F31C0" w:rsidP="002F31C0">
            <w:pPr>
              <w:rPr>
                <w:color w:val="000000" w:themeColor="text1"/>
              </w:rPr>
            </w:pPr>
          </w:p>
        </w:tc>
      </w:tr>
      <w:tr w:rsidR="002F31C0" w:rsidRPr="002F31C0" w:rsidTr="002F31C0">
        <w:trPr>
          <w:trHeight w:val="529"/>
        </w:trPr>
        <w:tc>
          <w:tcPr>
            <w:tcW w:w="11341" w:type="dxa"/>
            <w:gridSpan w:val="6"/>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2F31C0" w:rsidRPr="002F31C0" w:rsidRDefault="002F31C0" w:rsidP="002F31C0">
            <w:pPr>
              <w:rPr>
                <w:b/>
                <w:bCs/>
                <w:color w:val="000000" w:themeColor="text1"/>
              </w:rPr>
            </w:pPr>
            <w:r w:rsidRPr="002F31C0">
              <w:rPr>
                <w:b/>
                <w:bCs/>
                <w:color w:val="000000" w:themeColor="text1"/>
              </w:rPr>
              <w:t xml:space="preserve">Περιλαμβάνονται: </w:t>
            </w:r>
            <w:r w:rsidRPr="002F31C0">
              <w:rPr>
                <w:bCs/>
                <w:color w:val="000000" w:themeColor="text1"/>
              </w:rPr>
              <w:t xml:space="preserve">Φόροι αεροδρομίου. Μία αποσκευή 20kg, μία χειραποσκευή 8kg, προσωπικό αντικείμενο ή μικρή τσάντα, εξασφαλισμένη </w:t>
            </w:r>
            <w:proofErr w:type="spellStart"/>
            <w:r w:rsidRPr="002F31C0">
              <w:rPr>
                <w:bCs/>
                <w:color w:val="000000" w:themeColor="text1"/>
              </w:rPr>
              <w:t>προκάθιση</w:t>
            </w:r>
            <w:proofErr w:type="spellEnd"/>
            <w:r w:rsidRPr="002F31C0">
              <w:rPr>
                <w:bCs/>
                <w:color w:val="000000" w:themeColor="text1"/>
              </w:rPr>
              <w:t>. Περιηγήσεις σύμφωνα με το πρόγραμμα &amp; πρωινό καθημερινά. Ασφάλιση αστικής ευθύνης.</w:t>
            </w:r>
            <w:r w:rsidRPr="002F31C0">
              <w:rPr>
                <w:bCs/>
                <w:color w:val="000000" w:themeColor="text1"/>
              </w:rPr>
              <w:br/>
            </w:r>
            <w:r w:rsidRPr="002F31C0">
              <w:rPr>
                <w:b/>
                <w:bCs/>
                <w:color w:val="000000" w:themeColor="text1"/>
              </w:rPr>
              <w:t xml:space="preserve">Δεν περιλαμβάνονται: </w:t>
            </w:r>
            <w:r w:rsidRPr="002F31C0">
              <w:rPr>
                <w:bCs/>
                <w:color w:val="000000" w:themeColor="text1"/>
              </w:rPr>
              <w:t xml:space="preserve">Είσοδοι σε μουσεία, θεάματα και οτιδήποτε προαιρετικό ή προτεινόμενο. Οι δημοτικοί φόροι διαμονής. Κόστος 2ωρης προαιρετικής κρουαζιέρας με φαγητό στον ποταμό </w:t>
            </w:r>
            <w:proofErr w:type="spellStart"/>
            <w:r w:rsidRPr="002F31C0">
              <w:rPr>
                <w:bCs/>
                <w:color w:val="000000" w:themeColor="text1"/>
              </w:rPr>
              <w:t>Μολδάβα</w:t>
            </w:r>
            <w:proofErr w:type="spellEnd"/>
            <w:r w:rsidRPr="002F31C0">
              <w:rPr>
                <w:bCs/>
                <w:color w:val="000000" w:themeColor="text1"/>
              </w:rPr>
              <w:t xml:space="preserve">: 35€ ενήλικες / 25€ παιδιά έως 12 ετών. Κόστος προαιρετικής επίσκεψης στο Μαύρο Θέατρο: 25€ ενήλικας / </w:t>
            </w:r>
            <w:r>
              <w:rPr>
                <w:bCs/>
                <w:color w:val="000000" w:themeColor="text1"/>
              </w:rPr>
              <w:t xml:space="preserve"> </w:t>
            </w:r>
            <w:r w:rsidRPr="002F31C0">
              <w:rPr>
                <w:bCs/>
                <w:color w:val="000000" w:themeColor="text1"/>
              </w:rPr>
              <w:t>20€ παιδί</w:t>
            </w:r>
          </w:p>
        </w:tc>
      </w:tr>
      <w:tr w:rsidR="002F31C0" w:rsidRPr="002F31C0" w:rsidTr="002F31C0">
        <w:trPr>
          <w:trHeight w:val="1335"/>
        </w:trPr>
        <w:tc>
          <w:tcPr>
            <w:tcW w:w="11341" w:type="dxa"/>
            <w:gridSpan w:val="6"/>
            <w:vMerge/>
            <w:tcBorders>
              <w:top w:val="single" w:sz="6" w:space="0" w:color="CCCCCC"/>
              <w:left w:val="single" w:sz="12" w:space="0" w:color="000000"/>
              <w:bottom w:val="single" w:sz="12" w:space="0" w:color="000000"/>
              <w:right w:val="single" w:sz="12" w:space="0" w:color="000000"/>
            </w:tcBorders>
            <w:vAlign w:val="center"/>
            <w:hideMark/>
          </w:tcPr>
          <w:p w:rsidR="002F31C0" w:rsidRPr="002F31C0" w:rsidRDefault="002F31C0" w:rsidP="002F31C0">
            <w:pPr>
              <w:rPr>
                <w:b/>
                <w:bCs/>
                <w:color w:val="FF0000"/>
                <w:sz w:val="28"/>
                <w:szCs w:val="28"/>
              </w:rPr>
            </w:pPr>
          </w:p>
        </w:tc>
      </w:tr>
    </w:tbl>
    <w:p w:rsidR="00150A13" w:rsidRPr="00150A13" w:rsidRDefault="00150A13" w:rsidP="00150A13">
      <w:pPr>
        <w:rPr>
          <w:color w:val="FF0000"/>
          <w:sz w:val="28"/>
          <w:szCs w:val="28"/>
        </w:rPr>
      </w:pPr>
    </w:p>
    <w:sectPr w:rsidR="00150A13" w:rsidRPr="00150A1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A13"/>
    <w:rsid w:val="00150A13"/>
    <w:rsid w:val="002F31C0"/>
    <w:rsid w:val="004D01FE"/>
    <w:rsid w:val="008015C8"/>
    <w:rsid w:val="00930552"/>
    <w:rsid w:val="00FD189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3620D"/>
  <w15:chartTrackingRefBased/>
  <w15:docId w15:val="{562AB62A-3106-4396-83BE-72E2E6F24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123185">
      <w:bodyDiv w:val="1"/>
      <w:marLeft w:val="0"/>
      <w:marRight w:val="0"/>
      <w:marTop w:val="0"/>
      <w:marBottom w:val="0"/>
      <w:divBdr>
        <w:top w:val="none" w:sz="0" w:space="0" w:color="auto"/>
        <w:left w:val="none" w:sz="0" w:space="0" w:color="auto"/>
        <w:bottom w:val="none" w:sz="0" w:space="0" w:color="auto"/>
        <w:right w:val="none" w:sz="0" w:space="0" w:color="auto"/>
      </w:divBdr>
      <w:divsChild>
        <w:div w:id="1023552679">
          <w:marLeft w:val="0"/>
          <w:marRight w:val="0"/>
          <w:marTop w:val="0"/>
          <w:marBottom w:val="0"/>
          <w:divBdr>
            <w:top w:val="none" w:sz="0" w:space="0" w:color="auto"/>
            <w:left w:val="none" w:sz="0" w:space="0" w:color="auto"/>
            <w:bottom w:val="none" w:sz="0" w:space="0" w:color="auto"/>
            <w:right w:val="none" w:sz="0" w:space="0" w:color="auto"/>
          </w:divBdr>
        </w:div>
        <w:div w:id="607547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1181</Words>
  <Characters>6383</Characters>
  <Application>Microsoft Office Word</Application>
  <DocSecurity>0</DocSecurity>
  <Lines>53</Lines>
  <Paragraphs>15</Paragraphs>
  <ScaleCrop>false</ScaleCrop>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2026-07-29T09:17:00Z</dcterms:created>
  <dcterms:modified xsi:type="dcterms:W3CDTF">2026-09-18T10:20:00Z</dcterms:modified>
</cp:coreProperties>
</file>